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E31B5B" w14:textId="77777777" w:rsidR="004D56C3" w:rsidRPr="0056673A" w:rsidRDefault="004D56C3" w:rsidP="0056673A">
      <w:pPr>
        <w:pStyle w:val="GeneralNotes"/>
      </w:pPr>
      <w:r w:rsidRPr="0056673A">
        <w:t>General Notes:</w:t>
      </w:r>
    </w:p>
    <w:p w14:paraId="659D351E" w14:textId="77777777" w:rsidR="005E40D5" w:rsidRDefault="005E40D5" w:rsidP="004D56C3">
      <w:pPr>
        <w:pStyle w:val="ListParagraph"/>
        <w:numPr>
          <w:ilvl w:val="0"/>
          <w:numId w:val="4"/>
        </w:numPr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 xml:space="preserve">This guide specification is to be inserted into an existing specification section. </w:t>
      </w:r>
    </w:p>
    <w:p w14:paraId="5B0BAF8A" w14:textId="77777777" w:rsidR="004D56C3" w:rsidRPr="0056673A" w:rsidRDefault="004D56C3" w:rsidP="004D56C3">
      <w:pPr>
        <w:pStyle w:val="ListParagraph"/>
        <w:numPr>
          <w:ilvl w:val="0"/>
          <w:numId w:val="4"/>
        </w:numPr>
        <w:rPr>
          <w:rFonts w:ascii="Arial" w:hAnsi="Arial" w:cs="Arial"/>
          <w:i/>
          <w:color w:val="FF0000"/>
          <w:sz w:val="20"/>
          <w:szCs w:val="20"/>
        </w:rPr>
      </w:pPr>
      <w:r w:rsidRPr="0056673A">
        <w:rPr>
          <w:rFonts w:ascii="Arial" w:hAnsi="Arial" w:cs="Arial"/>
          <w:i/>
          <w:color w:val="FF0000"/>
          <w:sz w:val="20"/>
          <w:szCs w:val="20"/>
        </w:rPr>
        <w:t>Propose</w:t>
      </w:r>
      <w:r w:rsidR="00B95CC3">
        <w:rPr>
          <w:rFonts w:ascii="Arial" w:hAnsi="Arial" w:cs="Arial"/>
          <w:i/>
          <w:color w:val="FF0000"/>
          <w:sz w:val="20"/>
          <w:szCs w:val="20"/>
        </w:rPr>
        <w:t>d modifications shall be reviewed by</w:t>
      </w:r>
      <w:r w:rsidRPr="0056673A">
        <w:rPr>
          <w:rFonts w:ascii="Arial" w:hAnsi="Arial" w:cs="Arial"/>
          <w:i/>
          <w:color w:val="FF0000"/>
          <w:sz w:val="20"/>
          <w:szCs w:val="20"/>
        </w:rPr>
        <w:t xml:space="preserve"> Harger Lightning and Grounding.</w:t>
      </w:r>
    </w:p>
    <w:p w14:paraId="6A5A33B2" w14:textId="77777777" w:rsidR="004D56C3" w:rsidRPr="0056673A" w:rsidRDefault="004D56C3" w:rsidP="004D56C3">
      <w:pPr>
        <w:pStyle w:val="ListParagraph"/>
        <w:numPr>
          <w:ilvl w:val="0"/>
          <w:numId w:val="4"/>
        </w:numPr>
        <w:rPr>
          <w:rFonts w:ascii="Arial" w:hAnsi="Arial" w:cs="Arial"/>
          <w:i/>
          <w:color w:val="FF0000"/>
          <w:sz w:val="20"/>
          <w:szCs w:val="20"/>
        </w:rPr>
      </w:pPr>
      <w:r w:rsidRPr="0056673A">
        <w:rPr>
          <w:rFonts w:ascii="Arial" w:hAnsi="Arial" w:cs="Arial"/>
          <w:i/>
          <w:color w:val="FF0000"/>
          <w:sz w:val="20"/>
          <w:szCs w:val="20"/>
        </w:rPr>
        <w:t xml:space="preserve">The finalized version shall be included in the project contract documents. </w:t>
      </w:r>
    </w:p>
    <w:p w14:paraId="217E2974" w14:textId="77777777" w:rsidR="004D56C3" w:rsidRPr="0056673A" w:rsidRDefault="004D56C3" w:rsidP="004D56C3">
      <w:pPr>
        <w:rPr>
          <w:rFonts w:ascii="Arial" w:hAnsi="Arial" w:cs="Arial"/>
          <w:i/>
          <w:color w:val="00B0F0"/>
          <w:sz w:val="20"/>
          <w:szCs w:val="20"/>
        </w:rPr>
      </w:pPr>
      <w:r w:rsidRPr="0056673A">
        <w:rPr>
          <w:rFonts w:ascii="Arial" w:hAnsi="Arial" w:cs="Arial"/>
          <w:i/>
          <w:color w:val="00B0F0"/>
          <w:sz w:val="20"/>
          <w:szCs w:val="20"/>
        </w:rPr>
        <w:t>Editing Notes:</w:t>
      </w:r>
      <w:bookmarkStart w:id="0" w:name="_GoBack"/>
      <w:bookmarkEnd w:id="0"/>
    </w:p>
    <w:p w14:paraId="00090F4D" w14:textId="77777777" w:rsidR="004D56C3" w:rsidRPr="0056673A" w:rsidRDefault="004D56C3" w:rsidP="004D56C3">
      <w:pPr>
        <w:pStyle w:val="ListParagraph"/>
        <w:numPr>
          <w:ilvl w:val="0"/>
          <w:numId w:val="5"/>
        </w:numPr>
        <w:rPr>
          <w:rFonts w:ascii="Arial" w:hAnsi="Arial" w:cs="Arial"/>
          <w:i/>
          <w:color w:val="00B0F0"/>
          <w:sz w:val="20"/>
          <w:szCs w:val="20"/>
        </w:rPr>
      </w:pPr>
      <w:r w:rsidRPr="0056673A">
        <w:rPr>
          <w:rFonts w:ascii="Arial" w:hAnsi="Arial" w:cs="Arial"/>
          <w:i/>
          <w:color w:val="00B0F0"/>
          <w:sz w:val="20"/>
          <w:szCs w:val="20"/>
        </w:rPr>
        <w:t xml:space="preserve">This specification section must only be altered by notation (i.e. deleted text with strikethrough and additional text with double underline). This shall be accomplished by using Tools / Track Changes / Highlight Changes, and select “Track changes while editing” in MS Word or equivalent. </w:t>
      </w:r>
    </w:p>
    <w:p w14:paraId="769CAD60" w14:textId="77777777" w:rsidR="004D56C3" w:rsidRPr="0056673A" w:rsidRDefault="004D56C3" w:rsidP="004D56C3">
      <w:pPr>
        <w:pStyle w:val="ListParagraph"/>
        <w:numPr>
          <w:ilvl w:val="0"/>
          <w:numId w:val="5"/>
        </w:numPr>
        <w:rPr>
          <w:rFonts w:ascii="Arial" w:hAnsi="Arial" w:cs="Arial"/>
          <w:i/>
          <w:color w:val="00B0F0"/>
          <w:sz w:val="20"/>
          <w:szCs w:val="20"/>
        </w:rPr>
      </w:pPr>
      <w:r w:rsidRPr="0056673A">
        <w:rPr>
          <w:rFonts w:ascii="Arial" w:hAnsi="Arial" w:cs="Arial"/>
          <w:i/>
          <w:color w:val="00B0F0"/>
          <w:sz w:val="20"/>
          <w:szCs w:val="20"/>
        </w:rPr>
        <w:t xml:space="preserve">The Review Submittal Specification section shall be provided in electronic form for Harger Review. </w:t>
      </w:r>
    </w:p>
    <w:p w14:paraId="73B422C0" w14:textId="77777777" w:rsidR="004D56C3" w:rsidRPr="0056673A" w:rsidRDefault="004D56C3" w:rsidP="004D56C3">
      <w:pPr>
        <w:pStyle w:val="ListParagraph"/>
        <w:numPr>
          <w:ilvl w:val="0"/>
          <w:numId w:val="5"/>
        </w:numPr>
        <w:rPr>
          <w:rFonts w:ascii="Arial" w:hAnsi="Arial" w:cs="Arial"/>
          <w:i/>
          <w:color w:val="00B0F0"/>
          <w:sz w:val="20"/>
          <w:szCs w:val="20"/>
        </w:rPr>
      </w:pPr>
      <w:r w:rsidRPr="0056673A">
        <w:rPr>
          <w:rFonts w:ascii="Arial" w:hAnsi="Arial" w:cs="Arial"/>
          <w:i/>
          <w:color w:val="00B0F0"/>
          <w:sz w:val="20"/>
          <w:szCs w:val="20"/>
        </w:rPr>
        <w:t xml:space="preserve">Leave the following note (“For Construction Document Review, Design Submittal”) as part of the review submittal to aid any reviewer to understand WHY there are strikeouts and underlines. </w:t>
      </w:r>
    </w:p>
    <w:p w14:paraId="60A6165C" w14:textId="77777777" w:rsidR="004D56C3" w:rsidRPr="0056673A" w:rsidRDefault="004D56C3" w:rsidP="004D56C3">
      <w:pPr>
        <w:pStyle w:val="ListParagraph"/>
        <w:numPr>
          <w:ilvl w:val="0"/>
          <w:numId w:val="5"/>
        </w:numPr>
        <w:rPr>
          <w:rFonts w:ascii="Arial" w:hAnsi="Arial" w:cs="Arial"/>
          <w:i/>
          <w:color w:val="00B0F0"/>
          <w:sz w:val="20"/>
          <w:szCs w:val="20"/>
        </w:rPr>
      </w:pPr>
      <w:r w:rsidRPr="0056673A">
        <w:rPr>
          <w:rFonts w:ascii="Arial" w:hAnsi="Arial" w:cs="Arial"/>
          <w:i/>
          <w:color w:val="00B0F0"/>
          <w:sz w:val="20"/>
          <w:szCs w:val="20"/>
        </w:rPr>
        <w:t>After comments are received from Harger and incorporated,</w:t>
      </w:r>
      <w:r w:rsidR="00B95CC3">
        <w:rPr>
          <w:rFonts w:ascii="Arial" w:hAnsi="Arial" w:cs="Arial"/>
          <w:i/>
          <w:color w:val="00B0F0"/>
          <w:sz w:val="20"/>
          <w:szCs w:val="20"/>
        </w:rPr>
        <w:t xml:space="preserve"> the strikeouts, underlines and</w:t>
      </w:r>
      <w:r w:rsidRPr="0056673A">
        <w:rPr>
          <w:rFonts w:ascii="Arial" w:hAnsi="Arial" w:cs="Arial"/>
          <w:i/>
          <w:color w:val="00B0F0"/>
          <w:sz w:val="20"/>
          <w:szCs w:val="20"/>
        </w:rPr>
        <w:t xml:space="preserve"> reviewer notes are to be deleted before the spec is issued for Bidding. </w:t>
      </w:r>
    </w:p>
    <w:p w14:paraId="5EB4B5F1" w14:textId="77777777" w:rsidR="004D56C3" w:rsidRDefault="004D56C3" w:rsidP="00F65348">
      <w:pPr>
        <w:pStyle w:val="TitleZone"/>
      </w:pPr>
    </w:p>
    <w:p w14:paraId="55B4B551" w14:textId="77777777" w:rsidR="009035D4" w:rsidRPr="009E2ED3" w:rsidRDefault="009E2ED3" w:rsidP="00F65348">
      <w:pPr>
        <w:pStyle w:val="TitleZone"/>
      </w:pPr>
      <w:r w:rsidRPr="009E2ED3">
        <w:t xml:space="preserve">SECTION </w:t>
      </w:r>
      <w:r w:rsidR="00AC5BFD">
        <w:t>2</w:t>
      </w:r>
      <w:r w:rsidR="005E40D5">
        <w:t>6</w:t>
      </w:r>
      <w:r w:rsidR="00AC5BFD">
        <w:t xml:space="preserve"> 05 26</w:t>
      </w:r>
    </w:p>
    <w:p w14:paraId="109CCB4E" w14:textId="77777777" w:rsidR="009035D4" w:rsidRDefault="005E40D5" w:rsidP="00F65348">
      <w:pPr>
        <w:pStyle w:val="TitleZone"/>
      </w:pPr>
      <w:r>
        <w:t>Grounding and bonding for electrical systems</w:t>
      </w:r>
    </w:p>
    <w:p w14:paraId="6A3031DF" w14:textId="77777777" w:rsidR="00F65348" w:rsidRDefault="000E6688" w:rsidP="00F75FF8">
      <w:pPr>
        <w:pStyle w:val="PARTS"/>
      </w:pPr>
      <w:r>
        <w:t>PRODUCTS</w:t>
      </w:r>
    </w:p>
    <w:p w14:paraId="55F61D3D" w14:textId="77777777" w:rsidR="006C6829" w:rsidRDefault="00AD149E" w:rsidP="00AD149E">
      <w:pPr>
        <w:pStyle w:val="ARTICLES"/>
      </w:pPr>
      <w:r>
        <w:t xml:space="preserve">APPROVED </w:t>
      </w:r>
      <w:r w:rsidRPr="00AD149E">
        <w:t>MANUFACTURER</w:t>
      </w:r>
    </w:p>
    <w:p w14:paraId="5DCC9635" w14:textId="77777777" w:rsidR="00AD149E" w:rsidRDefault="006C6829" w:rsidP="00AD149E">
      <w:pPr>
        <w:pStyle w:val="PARA1"/>
      </w:pPr>
      <w:r w:rsidRPr="006C6829">
        <w:rPr>
          <w:noProof/>
        </w:rPr>
        <w:drawing>
          <wp:inline distT="0" distB="0" distL="0" distR="0" wp14:anchorId="7B2C59F6" wp14:editId="6F842228">
            <wp:extent cx="2224454" cy="500044"/>
            <wp:effectExtent l="0" t="0" r="4445" b="0"/>
            <wp:docPr id="3" name="Picture 3" descr="L:\Shared\Marketing\Harger Logos\Harger logo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:\Shared\Marketing\Harger Logos\Harger logo_Blu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745" cy="511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301 Zie</w:t>
      </w:r>
      <w:r w:rsidR="00AD149E">
        <w:t xml:space="preserve">gler Drive, Grayslake IL 60030 </w:t>
      </w:r>
    </w:p>
    <w:p w14:paraId="0CAB626C" w14:textId="77777777" w:rsidR="006C6829" w:rsidRDefault="00C21917" w:rsidP="00AD149E">
      <w:pPr>
        <w:pStyle w:val="PARA1"/>
        <w:numPr>
          <w:ilvl w:val="0"/>
          <w:numId w:val="0"/>
        </w:numPr>
        <w:ind w:left="1008"/>
      </w:pPr>
      <w:hyperlink r:id="rId9" w:history="1">
        <w:r w:rsidR="006C6829" w:rsidRPr="006C6829">
          <w:rPr>
            <w:rStyle w:val="Hyperlink"/>
          </w:rPr>
          <w:t>http://www.harger.com</w:t>
        </w:r>
      </w:hyperlink>
      <w:r w:rsidR="006C6829">
        <w:t xml:space="preserve"> | </w:t>
      </w:r>
      <w:hyperlink r:id="rId10" w:history="1">
        <w:r w:rsidR="006C6829" w:rsidRPr="006C6829">
          <w:rPr>
            <w:rStyle w:val="Hyperlink"/>
          </w:rPr>
          <w:t>hargersales@harger.com</w:t>
        </w:r>
      </w:hyperlink>
    </w:p>
    <w:p w14:paraId="25EB83AE" w14:textId="3705DCDC" w:rsidR="006C6829" w:rsidRDefault="00E9519F" w:rsidP="00034BAF">
      <w:pPr>
        <w:pStyle w:val="ARTICLES"/>
      </w:pPr>
      <w:r>
        <w:t>Ground Access wells</w:t>
      </w:r>
    </w:p>
    <w:p w14:paraId="6E3C52BD" w14:textId="69B751BE" w:rsidR="00E9519F" w:rsidRDefault="00034BAF" w:rsidP="00E9519F">
      <w:pPr>
        <w:pStyle w:val="PARA1"/>
      </w:pPr>
      <w:r>
        <w:t>Basis of Design: Subject to compliance with requirements</w:t>
      </w:r>
      <w:r w:rsidR="00C851D3">
        <w:t>,</w:t>
      </w:r>
      <w:r w:rsidR="00FF0AA4">
        <w:t xml:space="preserve"> provide </w:t>
      </w:r>
      <w:r w:rsidR="00E9519F">
        <w:t xml:space="preserve">a minimum of (1) Harger Lightning &amp; Grounding ground access well to aid in testing of the ground electrode system. </w:t>
      </w:r>
    </w:p>
    <w:p w14:paraId="38C7D897" w14:textId="7D064D53" w:rsidR="008110D4" w:rsidRDefault="00AD3604" w:rsidP="00E9519F">
      <w:pPr>
        <w:pStyle w:val="PARA1"/>
      </w:pPr>
      <w:r>
        <w:t>Product Options</w:t>
      </w:r>
      <w:r w:rsidR="008110D4">
        <w:t>:</w:t>
      </w:r>
    </w:p>
    <w:tbl>
      <w:tblPr>
        <w:tblStyle w:val="TableGrid1"/>
        <w:tblW w:w="6480" w:type="dxa"/>
        <w:jc w:val="center"/>
        <w:tblLook w:val="04A0" w:firstRow="1" w:lastRow="0" w:firstColumn="1" w:lastColumn="0" w:noHBand="0" w:noVBand="1"/>
      </w:tblPr>
      <w:tblGrid>
        <w:gridCol w:w="2260"/>
        <w:gridCol w:w="2144"/>
        <w:gridCol w:w="2076"/>
      </w:tblGrid>
      <w:tr w:rsidR="00E9519F" w:rsidRPr="00E9519F" w14:paraId="4EBF5748" w14:textId="77777777" w:rsidTr="00F267AB">
        <w:trPr>
          <w:jc w:val="center"/>
        </w:trPr>
        <w:tc>
          <w:tcPr>
            <w:tcW w:w="2260" w:type="dxa"/>
            <w:shd w:val="clear" w:color="auto" w:fill="D9D9D9" w:themeFill="background1" w:themeFillShade="D9"/>
          </w:tcPr>
          <w:p w14:paraId="1B3F0EA1" w14:textId="77777777" w:rsidR="00E9519F" w:rsidRPr="00E9519F" w:rsidRDefault="00E9519F" w:rsidP="00E9519F">
            <w:pPr>
              <w:spacing w:before="120" w:after="120"/>
              <w:jc w:val="center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r w:rsidRPr="00E9519F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Part Number</w:t>
            </w:r>
          </w:p>
        </w:tc>
        <w:tc>
          <w:tcPr>
            <w:tcW w:w="2144" w:type="dxa"/>
            <w:shd w:val="clear" w:color="auto" w:fill="D9D9D9" w:themeFill="background1" w:themeFillShade="D9"/>
          </w:tcPr>
          <w:p w14:paraId="5D20F49A" w14:textId="3F012EA2" w:rsidR="00E9519F" w:rsidRPr="00E9519F" w:rsidRDefault="00E9519F" w:rsidP="00E9519F">
            <w:pPr>
              <w:spacing w:before="120" w:after="120"/>
              <w:jc w:val="center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Suggested Rating</w:t>
            </w:r>
          </w:p>
        </w:tc>
        <w:tc>
          <w:tcPr>
            <w:tcW w:w="2076" w:type="dxa"/>
            <w:shd w:val="clear" w:color="auto" w:fill="D9D9D9" w:themeFill="background1" w:themeFillShade="D9"/>
          </w:tcPr>
          <w:p w14:paraId="5454A80A" w14:textId="1DF07916" w:rsidR="00E9519F" w:rsidRPr="00E9519F" w:rsidRDefault="00E9519F" w:rsidP="00E9519F">
            <w:pPr>
              <w:spacing w:before="120" w:after="120"/>
              <w:jc w:val="center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Dimension</w:t>
            </w:r>
          </w:p>
        </w:tc>
      </w:tr>
      <w:tr w:rsidR="00E9519F" w:rsidRPr="00E9519F" w14:paraId="28F8274D" w14:textId="77777777" w:rsidTr="00F267AB">
        <w:trPr>
          <w:jc w:val="center"/>
        </w:trPr>
        <w:tc>
          <w:tcPr>
            <w:tcW w:w="2260" w:type="dxa"/>
          </w:tcPr>
          <w:p w14:paraId="1D844238" w14:textId="4A475007" w:rsidR="00E9519F" w:rsidRPr="00E9519F" w:rsidRDefault="00C21917" w:rsidP="00E9519F">
            <w:pPr>
              <w:spacing w:before="120" w:after="120"/>
              <w:jc w:val="center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hyperlink r:id="rId11" w:history="1">
              <w:r w:rsidR="00E9519F" w:rsidRPr="00C21917">
                <w:rPr>
                  <w:rStyle w:val="Hyperlink"/>
                  <w:rFonts w:ascii="Arial" w:eastAsiaTheme="majorEastAsia" w:hAnsi="Arial" w:cs="Arial"/>
                  <w:sz w:val="20"/>
                  <w:szCs w:val="20"/>
                </w:rPr>
                <w:t>GAW242424TDLH</w:t>
              </w:r>
            </w:hyperlink>
          </w:p>
        </w:tc>
        <w:tc>
          <w:tcPr>
            <w:tcW w:w="2144" w:type="dxa"/>
          </w:tcPr>
          <w:p w14:paraId="75ED28BF" w14:textId="52653485" w:rsidR="00E9519F" w:rsidRPr="00E9519F" w:rsidRDefault="00E9519F" w:rsidP="00E9519F">
            <w:pPr>
              <w:spacing w:before="120" w:after="120"/>
              <w:jc w:val="center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Traffic Rated</w:t>
            </w:r>
          </w:p>
        </w:tc>
        <w:tc>
          <w:tcPr>
            <w:tcW w:w="2076" w:type="dxa"/>
          </w:tcPr>
          <w:p w14:paraId="26410F64" w14:textId="04E2CE36" w:rsidR="00E9519F" w:rsidRPr="00E9519F" w:rsidRDefault="00E9519F" w:rsidP="00E9519F">
            <w:pPr>
              <w:spacing w:before="120" w:after="120"/>
              <w:jc w:val="center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24” x 24” x 24”</w:t>
            </w:r>
          </w:p>
        </w:tc>
      </w:tr>
      <w:tr w:rsidR="00E9519F" w:rsidRPr="00E9519F" w14:paraId="075C1505" w14:textId="77777777" w:rsidTr="00F267AB">
        <w:trPr>
          <w:jc w:val="center"/>
        </w:trPr>
        <w:tc>
          <w:tcPr>
            <w:tcW w:w="2260" w:type="dxa"/>
            <w:shd w:val="clear" w:color="auto" w:fill="F2F2F2" w:themeFill="background1" w:themeFillShade="F2"/>
          </w:tcPr>
          <w:p w14:paraId="530882BF" w14:textId="357024FC" w:rsidR="00E9519F" w:rsidRPr="00E9519F" w:rsidRDefault="00C21917" w:rsidP="00E9519F">
            <w:pPr>
              <w:spacing w:before="120" w:after="120"/>
              <w:jc w:val="center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hyperlink r:id="rId12" w:history="1">
              <w:r w:rsidR="00E9519F" w:rsidRPr="00C21917">
                <w:rPr>
                  <w:rStyle w:val="Hyperlink"/>
                  <w:rFonts w:ascii="Arial" w:eastAsiaTheme="majorEastAsia" w:hAnsi="Arial" w:cs="Arial"/>
                  <w:sz w:val="20"/>
                  <w:szCs w:val="20"/>
                </w:rPr>
                <w:t>GAW121212HD</w:t>
              </w:r>
            </w:hyperlink>
          </w:p>
        </w:tc>
        <w:tc>
          <w:tcPr>
            <w:tcW w:w="2144" w:type="dxa"/>
            <w:shd w:val="clear" w:color="auto" w:fill="F2F2F2" w:themeFill="background1" w:themeFillShade="F2"/>
          </w:tcPr>
          <w:p w14:paraId="088CC80F" w14:textId="5B5F599D" w:rsidR="00E9519F" w:rsidRPr="00E9519F" w:rsidRDefault="00E9519F" w:rsidP="00E9519F">
            <w:pPr>
              <w:spacing w:before="120" w:after="120"/>
              <w:jc w:val="center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Medium Duty</w:t>
            </w:r>
          </w:p>
        </w:tc>
        <w:tc>
          <w:tcPr>
            <w:tcW w:w="2076" w:type="dxa"/>
            <w:shd w:val="clear" w:color="auto" w:fill="F2F2F2" w:themeFill="background1" w:themeFillShade="F2"/>
          </w:tcPr>
          <w:p w14:paraId="1BE3A5CB" w14:textId="4067D04E" w:rsidR="00E9519F" w:rsidRPr="00E9519F" w:rsidRDefault="00E9519F" w:rsidP="00E9519F">
            <w:pPr>
              <w:spacing w:before="120" w:after="120"/>
              <w:jc w:val="center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12” x 12” x 12”</w:t>
            </w:r>
          </w:p>
        </w:tc>
      </w:tr>
      <w:tr w:rsidR="00E9519F" w:rsidRPr="00E9519F" w14:paraId="50DD33B8" w14:textId="77777777" w:rsidTr="00F267AB">
        <w:trPr>
          <w:jc w:val="center"/>
        </w:trPr>
        <w:tc>
          <w:tcPr>
            <w:tcW w:w="2260" w:type="dxa"/>
          </w:tcPr>
          <w:p w14:paraId="729F2419" w14:textId="49EE3146" w:rsidR="00E9519F" w:rsidRPr="00E9519F" w:rsidRDefault="00C21917" w:rsidP="00E9519F">
            <w:pPr>
              <w:spacing w:before="120" w:after="120"/>
              <w:jc w:val="center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hyperlink r:id="rId13" w:history="1">
              <w:r w:rsidR="00E9519F" w:rsidRPr="00C21917">
                <w:rPr>
                  <w:rStyle w:val="Hyperlink"/>
                  <w:rFonts w:ascii="Arial" w:eastAsiaTheme="majorEastAsia" w:hAnsi="Arial" w:cs="Arial"/>
                  <w:sz w:val="20"/>
                  <w:szCs w:val="20"/>
                </w:rPr>
                <w:t>GAW910</w:t>
              </w:r>
            </w:hyperlink>
          </w:p>
        </w:tc>
        <w:tc>
          <w:tcPr>
            <w:tcW w:w="2144" w:type="dxa"/>
          </w:tcPr>
          <w:p w14:paraId="5E38D7A1" w14:textId="3CFC98AF" w:rsidR="00E9519F" w:rsidRPr="00E9519F" w:rsidRDefault="00E9519F" w:rsidP="00E9519F">
            <w:pPr>
              <w:spacing w:before="120" w:after="120"/>
              <w:jc w:val="center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Light Duty</w:t>
            </w:r>
          </w:p>
        </w:tc>
        <w:tc>
          <w:tcPr>
            <w:tcW w:w="2076" w:type="dxa"/>
          </w:tcPr>
          <w:p w14:paraId="45B521C4" w14:textId="68095D7C" w:rsidR="00E9519F" w:rsidRPr="00E9519F" w:rsidRDefault="00E9519F" w:rsidP="00E9519F">
            <w:pPr>
              <w:spacing w:before="120" w:after="120"/>
              <w:jc w:val="center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9” x 12”</w:t>
            </w:r>
          </w:p>
        </w:tc>
      </w:tr>
    </w:tbl>
    <w:p w14:paraId="05CE2A02" w14:textId="77777777" w:rsidR="00E9519F" w:rsidRPr="00E9519F" w:rsidRDefault="00E9519F" w:rsidP="00E9519F">
      <w:pPr>
        <w:pStyle w:val="PARA1"/>
        <w:numPr>
          <w:ilvl w:val="0"/>
          <w:numId w:val="0"/>
        </w:numPr>
      </w:pPr>
    </w:p>
    <w:p w14:paraId="5551890E" w14:textId="77777777" w:rsidR="00E96E9C" w:rsidRDefault="00E96E9C" w:rsidP="00E96E9C">
      <w:pPr>
        <w:pStyle w:val="EOS"/>
      </w:pPr>
    </w:p>
    <w:p w14:paraId="0FDBB7F1" w14:textId="3F674695" w:rsidR="00553A4E" w:rsidRDefault="006A7915" w:rsidP="008110D4">
      <w:pPr>
        <w:pStyle w:val="EOS"/>
      </w:pPr>
      <w:r>
        <w:t>END OF SECTION</w:t>
      </w:r>
    </w:p>
    <w:sectPr w:rsidR="00553A4E" w:rsidSect="004D56C3">
      <w:headerReference w:type="default" r:id="rId14"/>
      <w:footerReference w:type="default" r:id="rId15"/>
      <w:pgSz w:w="12240" w:h="15840" w:code="1"/>
      <w:pgMar w:top="864" w:right="936" w:bottom="864" w:left="936" w:header="720" w:footer="72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EF11F0" w14:textId="77777777" w:rsidR="00EF383F" w:rsidRDefault="00EF383F" w:rsidP="009035D4">
      <w:pPr>
        <w:spacing w:after="0" w:line="240" w:lineRule="auto"/>
      </w:pPr>
      <w:r>
        <w:separator/>
      </w:r>
    </w:p>
  </w:endnote>
  <w:endnote w:type="continuationSeparator" w:id="0">
    <w:p w14:paraId="76A72004" w14:textId="77777777" w:rsidR="00EF383F" w:rsidRDefault="00EF383F" w:rsidP="00903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03"/>
      <w:gridCol w:w="4845"/>
    </w:tblGrid>
    <w:tr w:rsidR="00561095" w:rsidRPr="009E2ED3" w14:paraId="7685AED5" w14:textId="77777777" w:rsidTr="009E2ED3">
      <w:tc>
        <w:tcPr>
          <w:tcW w:w="4963" w:type="dxa"/>
        </w:tcPr>
        <w:p w14:paraId="48AE0953" w14:textId="77777777" w:rsidR="00561095" w:rsidRPr="009E2ED3" w:rsidRDefault="00561095">
          <w:pPr>
            <w:pStyle w:val="Footer"/>
            <w:rPr>
              <w:rFonts w:cs="Arial"/>
              <w:szCs w:val="20"/>
            </w:rPr>
          </w:pPr>
        </w:p>
      </w:tc>
      <w:tc>
        <w:tcPr>
          <w:tcW w:w="4963" w:type="dxa"/>
        </w:tcPr>
        <w:p w14:paraId="57A881BA" w14:textId="77777777" w:rsidR="00561095" w:rsidRDefault="00561095" w:rsidP="009E2ED3">
          <w:pPr>
            <w:pStyle w:val="Footer"/>
            <w:jc w:val="right"/>
            <w:rPr>
              <w:rFonts w:cs="Arial"/>
              <w:szCs w:val="20"/>
            </w:rPr>
          </w:pPr>
        </w:p>
      </w:tc>
    </w:tr>
    <w:tr w:rsidR="00EF383F" w:rsidRPr="009E2ED3" w14:paraId="6D5AA72D" w14:textId="77777777" w:rsidTr="009E2ED3">
      <w:tc>
        <w:tcPr>
          <w:tcW w:w="4963" w:type="dxa"/>
        </w:tcPr>
        <w:p w14:paraId="019121A9" w14:textId="77777777" w:rsidR="00EF383F" w:rsidRPr="009E2ED3" w:rsidRDefault="00EF383F">
          <w:pPr>
            <w:pStyle w:val="Footer"/>
            <w:rPr>
              <w:rFonts w:cs="Arial"/>
              <w:szCs w:val="20"/>
            </w:rPr>
          </w:pPr>
        </w:p>
      </w:tc>
      <w:tc>
        <w:tcPr>
          <w:tcW w:w="4963" w:type="dxa"/>
        </w:tcPr>
        <w:p w14:paraId="37C502AC" w14:textId="77777777" w:rsidR="005E40D5" w:rsidRDefault="009E25D0" w:rsidP="005E40D5">
          <w:pPr>
            <w:pStyle w:val="Footer"/>
            <w:jc w:val="right"/>
            <w:rPr>
              <w:rFonts w:cs="Arial"/>
              <w:szCs w:val="20"/>
            </w:rPr>
          </w:pPr>
          <w:r>
            <w:rPr>
              <w:rFonts w:cs="Arial"/>
              <w:szCs w:val="20"/>
            </w:rPr>
            <w:t xml:space="preserve">GROUNDING AND BONDING </w:t>
          </w:r>
        </w:p>
        <w:p w14:paraId="1C0455C2" w14:textId="77777777" w:rsidR="00EF383F" w:rsidRPr="009E2ED3" w:rsidRDefault="009E25D0" w:rsidP="005E40D5">
          <w:pPr>
            <w:pStyle w:val="Footer"/>
            <w:jc w:val="right"/>
            <w:rPr>
              <w:rFonts w:cs="Arial"/>
              <w:szCs w:val="20"/>
            </w:rPr>
          </w:pPr>
          <w:r>
            <w:rPr>
              <w:rFonts w:cs="Arial"/>
              <w:szCs w:val="20"/>
            </w:rPr>
            <w:t xml:space="preserve">FOR </w:t>
          </w:r>
          <w:r w:rsidR="005E40D5">
            <w:rPr>
              <w:rFonts w:cs="Arial"/>
              <w:szCs w:val="20"/>
            </w:rPr>
            <w:t>ELECTRICAL SYSTEMS</w:t>
          </w:r>
        </w:p>
      </w:tc>
    </w:tr>
    <w:tr w:rsidR="00EF383F" w:rsidRPr="009E2ED3" w14:paraId="6064EED8" w14:textId="77777777" w:rsidTr="009E2ED3">
      <w:tc>
        <w:tcPr>
          <w:tcW w:w="4963" w:type="dxa"/>
        </w:tcPr>
        <w:p w14:paraId="49CC4FED" w14:textId="77777777" w:rsidR="00EF383F" w:rsidRPr="009E2ED3" w:rsidRDefault="00EF383F">
          <w:pPr>
            <w:pStyle w:val="Footer"/>
            <w:rPr>
              <w:rFonts w:cs="Arial"/>
              <w:szCs w:val="20"/>
            </w:rPr>
          </w:pPr>
        </w:p>
      </w:tc>
      <w:tc>
        <w:tcPr>
          <w:tcW w:w="4963" w:type="dxa"/>
        </w:tcPr>
        <w:p w14:paraId="3E230433" w14:textId="77777777" w:rsidR="00EF383F" w:rsidRPr="009E2ED3" w:rsidRDefault="009E25D0" w:rsidP="005E40D5">
          <w:pPr>
            <w:pStyle w:val="Footer"/>
            <w:jc w:val="right"/>
            <w:rPr>
              <w:rFonts w:cs="Arial"/>
              <w:szCs w:val="20"/>
            </w:rPr>
          </w:pPr>
          <w:r>
            <w:rPr>
              <w:rFonts w:cs="Arial"/>
              <w:szCs w:val="20"/>
            </w:rPr>
            <w:t>2</w:t>
          </w:r>
          <w:r w:rsidR="005E40D5">
            <w:rPr>
              <w:rFonts w:cs="Arial"/>
              <w:szCs w:val="20"/>
            </w:rPr>
            <w:t>6</w:t>
          </w:r>
          <w:r>
            <w:rPr>
              <w:rFonts w:cs="Arial"/>
              <w:szCs w:val="20"/>
            </w:rPr>
            <w:t xml:space="preserve"> 05 26</w:t>
          </w:r>
          <w:r w:rsidR="00EF383F" w:rsidRPr="009E2ED3">
            <w:rPr>
              <w:rFonts w:cs="Arial"/>
              <w:szCs w:val="20"/>
            </w:rPr>
            <w:t xml:space="preserve"> - </w:t>
          </w:r>
          <w:r w:rsidR="00EF383F" w:rsidRPr="009E2ED3">
            <w:rPr>
              <w:rFonts w:cs="Arial"/>
              <w:szCs w:val="20"/>
            </w:rPr>
            <w:fldChar w:fldCharType="begin"/>
          </w:r>
          <w:r w:rsidR="00EF383F" w:rsidRPr="009E2ED3">
            <w:rPr>
              <w:rFonts w:cs="Arial"/>
              <w:szCs w:val="20"/>
            </w:rPr>
            <w:instrText xml:space="preserve"> PAGE   \* MERGEFORMAT </w:instrText>
          </w:r>
          <w:r w:rsidR="00EF383F" w:rsidRPr="009E2ED3">
            <w:rPr>
              <w:rFonts w:cs="Arial"/>
              <w:szCs w:val="20"/>
            </w:rPr>
            <w:fldChar w:fldCharType="separate"/>
          </w:r>
          <w:r w:rsidR="00C21917">
            <w:rPr>
              <w:rFonts w:cs="Arial"/>
              <w:noProof/>
              <w:szCs w:val="20"/>
            </w:rPr>
            <w:t>1</w:t>
          </w:r>
          <w:r w:rsidR="00EF383F" w:rsidRPr="009E2ED3">
            <w:rPr>
              <w:rFonts w:cs="Arial"/>
              <w:noProof/>
              <w:szCs w:val="20"/>
            </w:rPr>
            <w:fldChar w:fldCharType="end"/>
          </w:r>
        </w:p>
      </w:tc>
    </w:tr>
  </w:tbl>
  <w:p w14:paraId="1B2BB7E7" w14:textId="77777777" w:rsidR="00EF383F" w:rsidRPr="009E2ED3" w:rsidRDefault="00EF383F">
    <w:pPr>
      <w:pStyle w:val="Footer"/>
      <w:rPr>
        <w:rFonts w:cs="Arial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1F5909" w14:textId="77777777" w:rsidR="00EF383F" w:rsidRDefault="00EF383F" w:rsidP="009035D4">
      <w:pPr>
        <w:spacing w:after="0" w:line="240" w:lineRule="auto"/>
      </w:pPr>
      <w:r>
        <w:separator/>
      </w:r>
    </w:p>
  </w:footnote>
  <w:footnote w:type="continuationSeparator" w:id="0">
    <w:p w14:paraId="7F548BEA" w14:textId="77777777" w:rsidR="00EF383F" w:rsidRDefault="00EF383F" w:rsidP="00903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2"/>
      <w:gridCol w:w="4826"/>
    </w:tblGrid>
    <w:tr w:rsidR="00EF383F" w:rsidRPr="009E2ED3" w14:paraId="09A3E863" w14:textId="77777777" w:rsidTr="009035D4">
      <w:tc>
        <w:tcPr>
          <w:tcW w:w="4963" w:type="dxa"/>
        </w:tcPr>
        <w:p w14:paraId="60204E4A" w14:textId="77777777" w:rsidR="00EF383F" w:rsidRPr="009E2ED3" w:rsidRDefault="00EF383F">
          <w:pPr>
            <w:pStyle w:val="Header"/>
            <w:rPr>
              <w:rFonts w:cs="Arial"/>
              <w:szCs w:val="20"/>
            </w:rPr>
          </w:pPr>
          <w:r w:rsidRPr="009E2ED3">
            <w:rPr>
              <w:rFonts w:cs="Arial"/>
              <w:szCs w:val="20"/>
            </w:rPr>
            <w:t>[PROJECT NO.]</w:t>
          </w:r>
        </w:p>
      </w:tc>
      <w:tc>
        <w:tcPr>
          <w:tcW w:w="4963" w:type="dxa"/>
        </w:tcPr>
        <w:p w14:paraId="526862D2" w14:textId="77777777" w:rsidR="00EF383F" w:rsidRPr="009E2ED3" w:rsidRDefault="00EF383F" w:rsidP="009035D4">
          <w:pPr>
            <w:pStyle w:val="Header"/>
            <w:jc w:val="right"/>
            <w:rPr>
              <w:rFonts w:cs="Arial"/>
              <w:szCs w:val="20"/>
            </w:rPr>
          </w:pPr>
          <w:r w:rsidRPr="009E2ED3">
            <w:rPr>
              <w:rFonts w:cs="Arial"/>
              <w:szCs w:val="20"/>
            </w:rPr>
            <w:t>[PROJECT NAME]</w:t>
          </w:r>
        </w:p>
      </w:tc>
    </w:tr>
    <w:tr w:rsidR="00EF383F" w:rsidRPr="009E2ED3" w14:paraId="1D25F62F" w14:textId="77777777" w:rsidTr="009035D4">
      <w:tc>
        <w:tcPr>
          <w:tcW w:w="4963" w:type="dxa"/>
        </w:tcPr>
        <w:p w14:paraId="7016C620" w14:textId="77777777" w:rsidR="00EF383F" w:rsidRPr="009E2ED3" w:rsidRDefault="002C39EB">
          <w:pPr>
            <w:pStyle w:val="Header"/>
            <w:rPr>
              <w:rFonts w:cs="Arial"/>
              <w:szCs w:val="20"/>
            </w:rPr>
          </w:pPr>
          <w:r>
            <w:rPr>
              <w:rFonts w:cs="Arial"/>
              <w:szCs w:val="20"/>
            </w:rPr>
            <w:t>07/24/2017</w:t>
          </w:r>
        </w:p>
      </w:tc>
      <w:tc>
        <w:tcPr>
          <w:tcW w:w="4963" w:type="dxa"/>
        </w:tcPr>
        <w:p w14:paraId="34BBA140" w14:textId="77777777" w:rsidR="00EF383F" w:rsidRPr="009E2ED3" w:rsidRDefault="00EF383F" w:rsidP="009035D4">
          <w:pPr>
            <w:pStyle w:val="Header"/>
            <w:jc w:val="right"/>
            <w:rPr>
              <w:rFonts w:cs="Arial"/>
              <w:szCs w:val="20"/>
            </w:rPr>
          </w:pPr>
          <w:r w:rsidRPr="009E2ED3">
            <w:rPr>
              <w:rFonts w:cs="Arial"/>
              <w:szCs w:val="20"/>
            </w:rPr>
            <w:t>[PROJECT LOCATION]</w:t>
          </w:r>
        </w:p>
      </w:tc>
    </w:tr>
    <w:tr w:rsidR="00561095" w:rsidRPr="009E2ED3" w14:paraId="3F13AFF3" w14:textId="77777777" w:rsidTr="009035D4">
      <w:tc>
        <w:tcPr>
          <w:tcW w:w="4963" w:type="dxa"/>
        </w:tcPr>
        <w:p w14:paraId="54622C0F" w14:textId="77777777" w:rsidR="00561095" w:rsidRPr="009E2ED3" w:rsidRDefault="00561095">
          <w:pPr>
            <w:pStyle w:val="Header"/>
            <w:rPr>
              <w:rFonts w:cs="Arial"/>
              <w:szCs w:val="20"/>
            </w:rPr>
          </w:pPr>
        </w:p>
      </w:tc>
      <w:tc>
        <w:tcPr>
          <w:tcW w:w="4963" w:type="dxa"/>
        </w:tcPr>
        <w:p w14:paraId="55412420" w14:textId="77777777" w:rsidR="00561095" w:rsidRPr="009E2ED3" w:rsidRDefault="00561095" w:rsidP="009035D4">
          <w:pPr>
            <w:pStyle w:val="Header"/>
            <w:jc w:val="right"/>
            <w:rPr>
              <w:rFonts w:cs="Arial"/>
              <w:szCs w:val="20"/>
            </w:rPr>
          </w:pPr>
        </w:p>
      </w:tc>
    </w:tr>
  </w:tbl>
  <w:p w14:paraId="7151CC53" w14:textId="77777777" w:rsidR="00EF383F" w:rsidRPr="009E2ED3" w:rsidRDefault="00EF383F">
    <w:pPr>
      <w:pStyle w:val="Header"/>
      <w:rPr>
        <w:rFonts w:cs="Arial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15570"/>
    <w:multiLevelType w:val="multilevel"/>
    <w:tmpl w:val="0C1A9C36"/>
    <w:lvl w:ilvl="0">
      <w:start w:val="2"/>
      <w:numFmt w:val="decimal"/>
      <w:pStyle w:val="PARTS"/>
      <w:suff w:val="space"/>
      <w:lvlText w:val="PART %1 -"/>
      <w:lvlJc w:val="left"/>
      <w:pPr>
        <w:ind w:left="576" w:hanging="576"/>
      </w:pPr>
      <w:rPr>
        <w:rFonts w:hint="default"/>
        <w:b/>
        <w:i w:val="0"/>
      </w:rPr>
    </w:lvl>
    <w:lvl w:ilvl="1">
      <w:start w:val="1"/>
      <w:numFmt w:val="decimalZero"/>
      <w:pStyle w:val="ARTICLES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upperLetter"/>
      <w:pStyle w:val="PARA1"/>
      <w:lvlText w:val="%3."/>
      <w:lvlJc w:val="left"/>
      <w:pPr>
        <w:ind w:left="1008" w:hanging="432"/>
      </w:pPr>
      <w:rPr>
        <w:rFonts w:hint="default"/>
      </w:rPr>
    </w:lvl>
    <w:lvl w:ilvl="3">
      <w:start w:val="1"/>
      <w:numFmt w:val="decimal"/>
      <w:pStyle w:val="PARA2"/>
      <w:lvlText w:val="%4."/>
      <w:lvlJc w:val="left"/>
      <w:pPr>
        <w:tabs>
          <w:tab w:val="num" w:pos="2448"/>
        </w:tabs>
        <w:ind w:left="1440" w:hanging="432"/>
      </w:pPr>
      <w:rPr>
        <w:rFonts w:hint="default"/>
      </w:rPr>
    </w:lvl>
    <w:lvl w:ilvl="4">
      <w:start w:val="1"/>
      <w:numFmt w:val="lowerLetter"/>
      <w:pStyle w:val="PARA3"/>
      <w:lvlText w:val="%5."/>
      <w:lvlJc w:val="left"/>
      <w:pPr>
        <w:tabs>
          <w:tab w:val="num" w:pos="3312"/>
        </w:tabs>
        <w:ind w:left="1872" w:hanging="432"/>
      </w:pPr>
      <w:rPr>
        <w:rFonts w:hint="default"/>
      </w:rPr>
    </w:lvl>
    <w:lvl w:ilvl="5">
      <w:start w:val="1"/>
      <w:numFmt w:val="decimal"/>
      <w:pStyle w:val="PARA4"/>
      <w:lvlText w:val="%6)"/>
      <w:lvlJc w:val="left"/>
      <w:pPr>
        <w:ind w:left="2304" w:hanging="432"/>
      </w:pPr>
      <w:rPr>
        <w:rFonts w:hint="default"/>
      </w:rPr>
    </w:lvl>
    <w:lvl w:ilvl="6">
      <w:start w:val="1"/>
      <w:numFmt w:val="lowerLetter"/>
      <w:pStyle w:val="PARA5"/>
      <w:lvlText w:val="%7)"/>
      <w:lvlJc w:val="left"/>
      <w:pPr>
        <w:ind w:left="2736" w:hanging="43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EB25BAE"/>
    <w:multiLevelType w:val="multilevel"/>
    <w:tmpl w:val="87601922"/>
    <w:lvl w:ilvl="0">
      <w:start w:val="1"/>
      <w:numFmt w:val="decimal"/>
      <w:lvlText w:val="PART %1"/>
      <w:lvlJc w:val="left"/>
      <w:pPr>
        <w:ind w:left="1080" w:hanging="1080"/>
      </w:pPr>
      <w:rPr>
        <w:rFonts w:hint="default"/>
        <w:caps/>
      </w:rPr>
    </w:lvl>
    <w:lvl w:ilvl="1">
      <w:start w:val="1"/>
      <w:numFmt w:val="decimalZero"/>
      <w:lvlText w:val="%1.%2"/>
      <w:lvlJc w:val="left"/>
      <w:pPr>
        <w:ind w:left="0" w:firstLine="0"/>
      </w:pPr>
      <w:rPr>
        <w:rFonts w:hint="default"/>
        <w:caps/>
      </w:rPr>
    </w:lvl>
    <w:lvl w:ilvl="2">
      <w:start w:val="1"/>
      <w:numFmt w:val="upperLetter"/>
      <w:lvlText w:val="%3.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firstLine="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288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5C2371C"/>
    <w:multiLevelType w:val="hybridMultilevel"/>
    <w:tmpl w:val="3D38DD48"/>
    <w:lvl w:ilvl="0" w:tplc="B6B016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A31CE"/>
    <w:multiLevelType w:val="multilevel"/>
    <w:tmpl w:val="4A088D5A"/>
    <w:lvl w:ilvl="0">
      <w:start w:val="1"/>
      <w:numFmt w:val="decimal"/>
      <w:suff w:val="space"/>
      <w:lvlText w:val="PART %1 -"/>
      <w:lvlJc w:val="left"/>
      <w:pPr>
        <w:ind w:left="576" w:hanging="576"/>
      </w:pPr>
      <w:rPr>
        <w:rFonts w:hint="default"/>
        <w:b/>
        <w:i w:val="0"/>
      </w:rPr>
    </w:lvl>
    <w:lvl w:ilvl="1">
      <w:start w:val="1"/>
      <w:numFmt w:val="decimalZero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008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48"/>
        </w:tabs>
        <w:ind w:left="1440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12"/>
        </w:tabs>
        <w:ind w:left="1872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2304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2736" w:hanging="43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7A5754D"/>
    <w:multiLevelType w:val="hybridMultilevel"/>
    <w:tmpl w:val="7742B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1AD"/>
    <w:rsid w:val="00004001"/>
    <w:rsid w:val="00034BAF"/>
    <w:rsid w:val="000E52F1"/>
    <w:rsid w:val="000E6688"/>
    <w:rsid w:val="001101C2"/>
    <w:rsid w:val="001C12B0"/>
    <w:rsid w:val="001D1D5E"/>
    <w:rsid w:val="001E6B57"/>
    <w:rsid w:val="001F3A7C"/>
    <w:rsid w:val="002C39EB"/>
    <w:rsid w:val="002E4B6D"/>
    <w:rsid w:val="00301210"/>
    <w:rsid w:val="00320A8B"/>
    <w:rsid w:val="0034372C"/>
    <w:rsid w:val="003A6C8B"/>
    <w:rsid w:val="00431BA0"/>
    <w:rsid w:val="00472F96"/>
    <w:rsid w:val="004A69DE"/>
    <w:rsid w:val="004C27F7"/>
    <w:rsid w:val="004C7145"/>
    <w:rsid w:val="004D56C3"/>
    <w:rsid w:val="004F6C4F"/>
    <w:rsid w:val="005367E3"/>
    <w:rsid w:val="00552E2F"/>
    <w:rsid w:val="00553A4E"/>
    <w:rsid w:val="00561095"/>
    <w:rsid w:val="00566199"/>
    <w:rsid w:val="0056673A"/>
    <w:rsid w:val="00582AB7"/>
    <w:rsid w:val="005A527E"/>
    <w:rsid w:val="005C39E6"/>
    <w:rsid w:val="005C74F0"/>
    <w:rsid w:val="005E40D5"/>
    <w:rsid w:val="005E4F09"/>
    <w:rsid w:val="006449D1"/>
    <w:rsid w:val="00685C0F"/>
    <w:rsid w:val="006A7915"/>
    <w:rsid w:val="006C6829"/>
    <w:rsid w:val="006F7749"/>
    <w:rsid w:val="00701EF0"/>
    <w:rsid w:val="00711010"/>
    <w:rsid w:val="007332C3"/>
    <w:rsid w:val="00733A27"/>
    <w:rsid w:val="00763F57"/>
    <w:rsid w:val="007D1B17"/>
    <w:rsid w:val="008110D4"/>
    <w:rsid w:val="00812DA6"/>
    <w:rsid w:val="00851D5D"/>
    <w:rsid w:val="00867141"/>
    <w:rsid w:val="008859A1"/>
    <w:rsid w:val="008B4C28"/>
    <w:rsid w:val="008D0794"/>
    <w:rsid w:val="008F3D4D"/>
    <w:rsid w:val="009035D4"/>
    <w:rsid w:val="00951CB2"/>
    <w:rsid w:val="009651AD"/>
    <w:rsid w:val="00970929"/>
    <w:rsid w:val="00983AB2"/>
    <w:rsid w:val="009958BB"/>
    <w:rsid w:val="009A3DD6"/>
    <w:rsid w:val="009C6151"/>
    <w:rsid w:val="009E25D0"/>
    <w:rsid w:val="009E2ED3"/>
    <w:rsid w:val="009F296D"/>
    <w:rsid w:val="00A369CA"/>
    <w:rsid w:val="00A37A49"/>
    <w:rsid w:val="00A87C0D"/>
    <w:rsid w:val="00AC1522"/>
    <w:rsid w:val="00AC5BFD"/>
    <w:rsid w:val="00AD149E"/>
    <w:rsid w:val="00AD3604"/>
    <w:rsid w:val="00B10885"/>
    <w:rsid w:val="00B95CC3"/>
    <w:rsid w:val="00BB513E"/>
    <w:rsid w:val="00C11D9F"/>
    <w:rsid w:val="00C17A06"/>
    <w:rsid w:val="00C21917"/>
    <w:rsid w:val="00C223AF"/>
    <w:rsid w:val="00C2715B"/>
    <w:rsid w:val="00C67FEA"/>
    <w:rsid w:val="00C773C1"/>
    <w:rsid w:val="00C851D3"/>
    <w:rsid w:val="00C949DD"/>
    <w:rsid w:val="00CD7790"/>
    <w:rsid w:val="00D008DF"/>
    <w:rsid w:val="00D14DBF"/>
    <w:rsid w:val="00D20930"/>
    <w:rsid w:val="00D513C1"/>
    <w:rsid w:val="00D548DD"/>
    <w:rsid w:val="00D87395"/>
    <w:rsid w:val="00DD6588"/>
    <w:rsid w:val="00E177E7"/>
    <w:rsid w:val="00E33D36"/>
    <w:rsid w:val="00E72415"/>
    <w:rsid w:val="00E9519F"/>
    <w:rsid w:val="00E96E9C"/>
    <w:rsid w:val="00EC4A08"/>
    <w:rsid w:val="00EE6E35"/>
    <w:rsid w:val="00EF383F"/>
    <w:rsid w:val="00F22E24"/>
    <w:rsid w:val="00F34875"/>
    <w:rsid w:val="00F65348"/>
    <w:rsid w:val="00F75FF8"/>
    <w:rsid w:val="00F7797E"/>
    <w:rsid w:val="00F8009B"/>
    <w:rsid w:val="00FF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0BEDF54D"/>
  <w15:chartTrackingRefBased/>
  <w15:docId w15:val="{2F61BC17-5E4C-41A1-831C-998F788E1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49E"/>
  </w:style>
  <w:style w:type="paragraph" w:styleId="Heading1">
    <w:name w:val="heading 1"/>
    <w:basedOn w:val="Normal"/>
    <w:next w:val="Normal"/>
    <w:link w:val="Heading1Char"/>
    <w:uiPriority w:val="9"/>
    <w:semiHidden/>
    <w:rsid w:val="009651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CLES">
    <w:name w:val="ARTICLES"/>
    <w:basedOn w:val="PARTS"/>
    <w:link w:val="ARTICLESChar"/>
    <w:qFormat/>
    <w:rsid w:val="006449D1"/>
    <w:pPr>
      <w:numPr>
        <w:ilvl w:val="1"/>
      </w:num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semiHidden/>
    <w:rsid w:val="000E66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E6688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b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E6688"/>
    <w:rPr>
      <w:rFonts w:ascii="Arial" w:hAnsi="Arial"/>
      <w:b/>
      <w:sz w:val="20"/>
    </w:rPr>
  </w:style>
  <w:style w:type="paragraph" w:styleId="Footer">
    <w:name w:val="footer"/>
    <w:basedOn w:val="Normal"/>
    <w:link w:val="FooterChar"/>
    <w:uiPriority w:val="99"/>
    <w:unhideWhenUsed/>
    <w:rsid w:val="000E6688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b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E6688"/>
    <w:rPr>
      <w:rFonts w:ascii="Arial" w:hAnsi="Arial"/>
      <w:b/>
      <w:sz w:val="20"/>
    </w:rPr>
  </w:style>
  <w:style w:type="table" w:styleId="TableGrid">
    <w:name w:val="Table Grid"/>
    <w:basedOn w:val="TableNormal"/>
    <w:uiPriority w:val="39"/>
    <w:rsid w:val="00903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Zone">
    <w:name w:val="Title_Zone"/>
    <w:link w:val="TitleZoneChar"/>
    <w:qFormat/>
    <w:rsid w:val="000E6688"/>
    <w:pPr>
      <w:spacing w:before="480" w:after="120" w:line="240" w:lineRule="auto"/>
      <w:contextualSpacing/>
      <w:jc w:val="center"/>
    </w:pPr>
    <w:rPr>
      <w:rFonts w:ascii="Arial" w:eastAsiaTheme="majorEastAsia" w:hAnsi="Arial" w:cs="Arial"/>
      <w:b/>
      <w:caps/>
      <w:color w:val="000000" w:themeColor="text1"/>
      <w:sz w:val="20"/>
      <w:szCs w:val="20"/>
    </w:rPr>
  </w:style>
  <w:style w:type="character" w:customStyle="1" w:styleId="TitleZoneChar">
    <w:name w:val="Title_Zone Char"/>
    <w:basedOn w:val="Heading1Char"/>
    <w:link w:val="TitleZone"/>
    <w:rsid w:val="000E6688"/>
    <w:rPr>
      <w:rFonts w:ascii="Arial" w:eastAsiaTheme="majorEastAsia" w:hAnsi="Arial" w:cs="Arial"/>
      <w:b/>
      <w:caps/>
      <w:color w:val="000000" w:themeColor="text1"/>
      <w:sz w:val="20"/>
      <w:szCs w:val="20"/>
    </w:rPr>
  </w:style>
  <w:style w:type="paragraph" w:customStyle="1" w:styleId="PARTS">
    <w:name w:val="PARTS"/>
    <w:basedOn w:val="Heading1"/>
    <w:link w:val="PARTSChar"/>
    <w:qFormat/>
    <w:rsid w:val="00F65348"/>
    <w:pPr>
      <w:numPr>
        <w:numId w:val="1"/>
      </w:numPr>
    </w:pPr>
    <w:rPr>
      <w:rFonts w:ascii="Arial" w:hAnsi="Arial" w:cs="Arial"/>
      <w:b/>
      <w:caps/>
      <w:color w:val="000000" w:themeColor="text1"/>
      <w:sz w:val="20"/>
      <w:szCs w:val="20"/>
    </w:rPr>
  </w:style>
  <w:style w:type="character" w:customStyle="1" w:styleId="PARTSChar">
    <w:name w:val="PARTS Char"/>
    <w:basedOn w:val="DefaultParagraphFont"/>
    <w:link w:val="PARTS"/>
    <w:rsid w:val="00F65348"/>
    <w:rPr>
      <w:rFonts w:ascii="Arial" w:eastAsiaTheme="majorEastAsia" w:hAnsi="Arial" w:cs="Arial"/>
      <w:b/>
      <w:cap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348"/>
    <w:rPr>
      <w:rFonts w:ascii="Segoe UI" w:hAnsi="Segoe UI" w:cs="Segoe UI"/>
      <w:sz w:val="18"/>
      <w:szCs w:val="18"/>
    </w:rPr>
  </w:style>
  <w:style w:type="paragraph" w:customStyle="1" w:styleId="PARA1">
    <w:name w:val="PARA1"/>
    <w:qFormat/>
    <w:rsid w:val="007D1B17"/>
    <w:pPr>
      <w:numPr>
        <w:ilvl w:val="2"/>
        <w:numId w:val="1"/>
      </w:numPr>
      <w:spacing w:before="120" w:after="120" w:line="240" w:lineRule="auto"/>
    </w:pPr>
    <w:rPr>
      <w:rFonts w:ascii="Arial" w:eastAsiaTheme="majorEastAsia" w:hAnsi="Arial" w:cs="Arial"/>
      <w:color w:val="000000" w:themeColor="text1"/>
      <w:sz w:val="20"/>
      <w:szCs w:val="20"/>
    </w:rPr>
  </w:style>
  <w:style w:type="character" w:customStyle="1" w:styleId="ARTICLESChar">
    <w:name w:val="ARTICLES Char"/>
    <w:basedOn w:val="PARTSChar"/>
    <w:link w:val="ARTICLES"/>
    <w:rsid w:val="006449D1"/>
    <w:rPr>
      <w:rFonts w:ascii="Arial" w:eastAsiaTheme="majorEastAsia" w:hAnsi="Arial" w:cs="Arial"/>
      <w:b/>
      <w:caps/>
      <w:color w:val="000000" w:themeColor="text1"/>
      <w:sz w:val="20"/>
      <w:szCs w:val="20"/>
    </w:rPr>
  </w:style>
  <w:style w:type="paragraph" w:customStyle="1" w:styleId="EOS">
    <w:name w:val="EOS"/>
    <w:basedOn w:val="TitleZone"/>
    <w:link w:val="EOSChar"/>
    <w:qFormat/>
    <w:rsid w:val="00553A4E"/>
  </w:style>
  <w:style w:type="character" w:customStyle="1" w:styleId="EOSChar">
    <w:name w:val="EOS Char"/>
    <w:basedOn w:val="TitleZoneChar"/>
    <w:link w:val="EOS"/>
    <w:rsid w:val="00553A4E"/>
    <w:rPr>
      <w:rFonts w:ascii="Arial" w:eastAsiaTheme="majorEastAsia" w:hAnsi="Arial" w:cs="Arial"/>
      <w:b/>
      <w:caps/>
      <w:color w:val="000000" w:themeColor="text1"/>
      <w:sz w:val="20"/>
      <w:szCs w:val="20"/>
    </w:rPr>
  </w:style>
  <w:style w:type="paragraph" w:styleId="ListParagraph">
    <w:name w:val="List Paragraph"/>
    <w:basedOn w:val="Normal"/>
    <w:uiPriority w:val="34"/>
    <w:qFormat/>
    <w:rsid w:val="00F779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487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4875"/>
    <w:rPr>
      <w:color w:val="954F72" w:themeColor="followedHyperlink"/>
      <w:u w:val="single"/>
    </w:rPr>
  </w:style>
  <w:style w:type="paragraph" w:customStyle="1" w:styleId="PARA2">
    <w:name w:val="PARA2"/>
    <w:basedOn w:val="PARA1"/>
    <w:next w:val="PARA1"/>
    <w:qFormat/>
    <w:rsid w:val="00D548DD"/>
    <w:pPr>
      <w:numPr>
        <w:ilvl w:val="3"/>
      </w:numPr>
    </w:pPr>
  </w:style>
  <w:style w:type="paragraph" w:customStyle="1" w:styleId="PARA3">
    <w:name w:val="PARA3"/>
    <w:basedOn w:val="PARA2"/>
    <w:next w:val="PARA2"/>
    <w:qFormat/>
    <w:rsid w:val="00D548DD"/>
    <w:pPr>
      <w:numPr>
        <w:ilvl w:val="4"/>
      </w:numPr>
    </w:pPr>
  </w:style>
  <w:style w:type="paragraph" w:customStyle="1" w:styleId="PARA4">
    <w:name w:val="PARA4"/>
    <w:basedOn w:val="PARA2"/>
    <w:qFormat/>
    <w:rsid w:val="00D548DD"/>
    <w:pPr>
      <w:numPr>
        <w:ilvl w:val="5"/>
      </w:numPr>
    </w:pPr>
  </w:style>
  <w:style w:type="paragraph" w:customStyle="1" w:styleId="PARA5">
    <w:name w:val="PARA5"/>
    <w:basedOn w:val="PARA2"/>
    <w:qFormat/>
    <w:rsid w:val="00D548DD"/>
    <w:pPr>
      <w:numPr>
        <w:ilvl w:val="6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472F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2F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2F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2F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2F96"/>
    <w:rPr>
      <w:b/>
      <w:bCs/>
      <w:sz w:val="20"/>
      <w:szCs w:val="20"/>
    </w:rPr>
  </w:style>
  <w:style w:type="paragraph" w:customStyle="1" w:styleId="BLANK">
    <w:name w:val="BLANK"/>
    <w:basedOn w:val="EOS"/>
    <w:next w:val="EOS"/>
    <w:qFormat/>
    <w:rsid w:val="00553A4E"/>
  </w:style>
  <w:style w:type="paragraph" w:customStyle="1" w:styleId="EditingNotes">
    <w:name w:val="Editing Notes"/>
    <w:basedOn w:val="Normal"/>
    <w:qFormat/>
    <w:rsid w:val="0056673A"/>
    <w:rPr>
      <w:rFonts w:ascii="Arial" w:hAnsi="Arial" w:cs="Arial"/>
      <w:b/>
      <w:i/>
      <w:color w:val="00B0F0"/>
      <w:sz w:val="20"/>
      <w:szCs w:val="20"/>
    </w:rPr>
  </w:style>
  <w:style w:type="paragraph" w:customStyle="1" w:styleId="GeneralNotes">
    <w:name w:val="General Notes"/>
    <w:basedOn w:val="Normal"/>
    <w:qFormat/>
    <w:rsid w:val="0056673A"/>
    <w:rPr>
      <w:rFonts w:ascii="Arial" w:hAnsi="Arial" w:cs="Arial"/>
      <w:i/>
      <w:color w:val="FF0000"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E95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harger.com/product/hdp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harger.com/product/high-security-well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arger.com/product/high-security-well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file:///\\dronebee\sys\Shared\LP%20Product%20Development\Specifications\hargersales@harger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arger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1488F-249D-4542-98EB-05293B68F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Carlson</dc:creator>
  <cp:keywords/>
  <dc:description/>
  <cp:lastModifiedBy>Jill Heath</cp:lastModifiedBy>
  <cp:revision>6</cp:revision>
  <cp:lastPrinted>2017-04-06T13:07:00Z</cp:lastPrinted>
  <dcterms:created xsi:type="dcterms:W3CDTF">2018-05-21T14:44:00Z</dcterms:created>
  <dcterms:modified xsi:type="dcterms:W3CDTF">2018-09-20T14:50:00Z</dcterms:modified>
</cp:coreProperties>
</file>